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微软雅黑" w:hAnsi="微软雅黑" w:eastAsia="微软雅黑" w:cs="Batang"/>
          <w:b/>
          <w:color w:val="44546A" w:themeColor="text2"/>
          <w:sz w:val="36"/>
          <w:szCs w:val="36"/>
          <w:lang w:eastAsia="zh-CN"/>
          <w14:textFill>
            <w14:solidFill>
              <w14:schemeClr w14:val="tx2"/>
            </w14:solidFill>
          </w14:textFill>
        </w:rPr>
      </w:pPr>
      <w:r>
        <w:rPr>
          <w:rFonts w:ascii="微软雅黑" w:hAnsi="微软雅黑" w:eastAsia="微软雅黑" w:cs="새굴림"/>
          <w:b/>
          <w:color w:val="44546A" w:themeColor="text2"/>
          <w:sz w:val="36"/>
          <w:szCs w:val="36"/>
          <w:lang w:eastAsia="zh-CN"/>
          <w14:textFill>
            <w14:solidFill>
              <w14:schemeClr w14:val="tx2"/>
            </w14:solidFill>
          </w14:textFill>
        </w:rPr>
        <w:t>参会报</w:t>
      </w:r>
      <w:r>
        <w:rPr>
          <w:rFonts w:ascii="微软雅黑" w:hAnsi="微软雅黑" w:eastAsia="微软雅黑" w:cs="Batang"/>
          <w:b/>
          <w:color w:val="44546A" w:themeColor="text2"/>
          <w:sz w:val="36"/>
          <w:szCs w:val="36"/>
          <w:lang w:eastAsia="zh-CN"/>
          <w14:textFill>
            <w14:solidFill>
              <w14:schemeClr w14:val="tx2"/>
            </w14:solidFill>
          </w14:textFill>
        </w:rPr>
        <w:t>名表</w:t>
      </w:r>
    </w:p>
    <w:p>
      <w:pPr>
        <w:spacing w:after="0" w:line="240" w:lineRule="auto"/>
        <w:jc w:val="center"/>
        <w:rPr>
          <w:rFonts w:hint="eastAsia" w:asciiTheme="minorEastAsia" w:hAnsiTheme="minorEastAsia" w:eastAsiaTheme="minorEastAsia" w:cstheme="minorEastAsia"/>
          <w:b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  <w:lang w:eastAsia="zh-CN"/>
        </w:rPr>
        <w:t>(*报名参加请填写报名表并发送至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  <w:u w:val="single"/>
          <w:lang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  <w:u w:val="single"/>
          <w:lang w:eastAsia="zh-CN"/>
        </w:rPr>
        <w:instrText xml:space="preserve"> HYPERLINK "mailto:nnnjiafei@163.com,提交申请表时，" </w:instrTex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  <w:u w:val="single"/>
          <w:lang w:eastAsia="zh-CN"/>
        </w:rPr>
        <w:fldChar w:fldCharType="separate"/>
      </w:r>
      <w:r>
        <w:rPr>
          <w:rStyle w:val="4"/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  <w:lang w:eastAsia="zh-CN"/>
        </w:rPr>
        <w:t>nnnjiafei@163.com</w:t>
      </w:r>
      <w:r>
        <w:rPr>
          <w:rStyle w:val="4"/>
          <w:rFonts w:hint="eastAsia" w:asciiTheme="minorEastAsia" w:hAnsiTheme="minorEastAsia" w:eastAsiaTheme="minorEastAsia" w:cstheme="minorEastAsia"/>
          <w:b/>
          <w:sz w:val="21"/>
          <w:szCs w:val="21"/>
          <w:lang w:eastAsia="zh-CN"/>
        </w:rPr>
        <w:t>,</w:t>
      </w:r>
      <w:r>
        <w:rPr>
          <w:rStyle w:val="4"/>
          <w:rFonts w:hint="eastAsia" w:asciiTheme="minorEastAsia" w:hAnsiTheme="minorEastAsia" w:eastAsiaTheme="minorEastAsia" w:cstheme="minorEastAsia"/>
          <w:b/>
          <w:bCs w:val="0"/>
          <w:color w:val="auto"/>
          <w:sz w:val="21"/>
          <w:szCs w:val="21"/>
          <w:lang w:eastAsia="zh-CN"/>
        </w:rPr>
        <w:t>提交申请表时，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  <w:u w:val="single"/>
          <w:lang w:eastAsia="zh-CN"/>
        </w:rPr>
        <w:fldChar w:fldCharType="end"/>
      </w:r>
    </w:p>
    <w:p>
      <w:pPr>
        <w:spacing w:after="0" w:line="240" w:lineRule="auto"/>
        <w:jc w:val="center"/>
        <w:rPr>
          <w:rFonts w:hint="eastAsia" w:asciiTheme="minorEastAsia" w:hAnsiTheme="minorEastAsia" w:eastAsiaTheme="minorEastAsia" w:cstheme="minorEastAsia"/>
          <w:b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  <w:lang w:val="en-US" w:eastAsia="zh-CN"/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lang w:eastAsia="zh-CN"/>
        </w:rPr>
        <w:t>请注明“韩国机器人中心中韩机器人企业洽谈会”， 报名截止日期: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lang w:eastAsia="zh-CN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lang w:val="en-US" w:eastAsia="zh-CN"/>
        </w:rPr>
        <w:t>14:00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lang w:eastAsia="zh-CN"/>
        </w:rPr>
        <w:t>)</w:t>
      </w:r>
    </w:p>
    <w:tbl>
      <w:tblPr>
        <w:tblStyle w:val="2"/>
        <w:tblW w:w="9669" w:type="dxa"/>
        <w:tblInd w:w="8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901"/>
        <w:gridCol w:w="2503"/>
        <w:gridCol w:w="1895"/>
        <w:gridCol w:w="1749"/>
        <w:gridCol w:w="26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280" w:hRule="atLeast"/>
        </w:trPr>
        <w:tc>
          <w:tcPr>
            <w:tcW w:w="90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새굴림"/>
                <w:b/>
                <w:sz w:val="18"/>
                <w:szCs w:val="18"/>
              </w:rPr>
              <w:t>参</w:t>
            </w:r>
            <w:r>
              <w:rPr>
                <w:rFonts w:ascii="微软雅黑" w:hAnsi="微软雅黑" w:eastAsia="微软雅黑" w:cs="Batang"/>
                <w:b/>
                <w:sz w:val="18"/>
                <w:szCs w:val="18"/>
              </w:rPr>
              <w:t>加</w:t>
            </w:r>
          </w:p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Arial"/>
                <w:b/>
                <w:sz w:val="18"/>
                <w:szCs w:val="18"/>
              </w:rPr>
              <w:t>公司</w:t>
            </w:r>
          </w:p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새굴림"/>
                <w:b/>
                <w:sz w:val="18"/>
                <w:szCs w:val="18"/>
              </w:rPr>
              <w:t>概况</w:t>
            </w:r>
          </w:p>
        </w:tc>
        <w:tc>
          <w:tcPr>
            <w:tcW w:w="250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Arial"/>
                <w:b/>
                <w:sz w:val="18"/>
                <w:szCs w:val="18"/>
              </w:rPr>
              <w:t>公司名</w:t>
            </w:r>
            <w:r>
              <w:rPr>
                <w:rFonts w:ascii="微软雅黑" w:hAnsi="微软雅黑" w:eastAsia="微软雅黑" w:cs="새굴림"/>
                <w:b/>
                <w:sz w:val="18"/>
                <w:szCs w:val="18"/>
              </w:rPr>
              <w:t>称</w:t>
            </w:r>
            <w:r>
              <w:rPr>
                <w:rFonts w:ascii="微软雅黑" w:hAnsi="微软雅黑" w:eastAsia="微软雅黑" w:cs="Batang"/>
                <w:b/>
                <w:sz w:val="18"/>
                <w:szCs w:val="18"/>
              </w:rPr>
              <w:t>：</w:t>
            </w:r>
          </w:p>
        </w:tc>
        <w:tc>
          <w:tcPr>
            <w:tcW w:w="626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</w:pPr>
            <w:r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  <w:t>（中文）：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280" w:hRule="atLeast"/>
        </w:trPr>
        <w:tc>
          <w:tcPr>
            <w:tcW w:w="9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6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Arial"/>
                <w:b/>
                <w:sz w:val="18"/>
                <w:szCs w:val="18"/>
              </w:rPr>
              <w:t>（英文）：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8" w:hRule="atLeast"/>
        </w:trPr>
        <w:tc>
          <w:tcPr>
            <w:tcW w:w="9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Arial"/>
                <w:b/>
                <w:sz w:val="18"/>
                <w:szCs w:val="18"/>
              </w:rPr>
              <w:t>地址</w:t>
            </w:r>
          </w:p>
        </w:tc>
        <w:tc>
          <w:tcPr>
            <w:tcW w:w="6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</w:pPr>
            <w:r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  <w:t>（中文）：</w:t>
            </w:r>
          </w:p>
          <w:p>
            <w:pPr>
              <w:spacing w:line="240" w:lineRule="auto"/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</w:pPr>
            <w:r>
              <w:rPr>
                <w:rFonts w:ascii="微软雅黑" w:hAnsi="微软雅黑" w:eastAsia="微软雅黑" w:cs="Arial"/>
                <w:b/>
                <w:sz w:val="18"/>
                <w:szCs w:val="18"/>
              </w:rPr>
              <w:t>（英文）：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945" w:hRule="atLeast"/>
        </w:trPr>
        <w:tc>
          <w:tcPr>
            <w:tcW w:w="9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Arial"/>
                <w:b/>
                <w:sz w:val="18"/>
                <w:szCs w:val="18"/>
              </w:rPr>
              <w:t>成立年度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auto"/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</w:pPr>
            <w:r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  <w:t>出席人</w:t>
            </w:r>
            <w:r>
              <w:rPr>
                <w:rFonts w:ascii="微软雅黑" w:hAnsi="微软雅黑" w:eastAsia="微软雅黑" w:cs="Arial"/>
                <w:b/>
                <w:sz w:val="18"/>
                <w:szCs w:val="18"/>
              </w:rPr>
              <w:t>姓名</w:t>
            </w:r>
            <w:r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  <w:t>及</w:t>
            </w:r>
            <w:r>
              <w:rPr>
                <w:rFonts w:ascii="微软雅黑" w:hAnsi="微软雅黑" w:eastAsia="微软雅黑" w:cs="새굴림"/>
                <w:b/>
                <w:sz w:val="18"/>
                <w:szCs w:val="18"/>
                <w:lang w:eastAsia="zh-CN"/>
              </w:rPr>
              <w:t>职</w:t>
            </w:r>
            <w:r>
              <w:rPr>
                <w:rFonts w:ascii="微软雅黑" w:hAnsi="微软雅黑" w:eastAsia="微软雅黑" w:cs="Batang"/>
                <w:b/>
                <w:sz w:val="18"/>
                <w:szCs w:val="18"/>
                <w:lang w:eastAsia="zh-CN"/>
              </w:rPr>
              <w:t>位</w:t>
            </w: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34" w:hRule="atLeast"/>
        </w:trPr>
        <w:tc>
          <w:tcPr>
            <w:tcW w:w="9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Arial"/>
                <w:b/>
                <w:sz w:val="18"/>
                <w:szCs w:val="18"/>
              </w:rPr>
              <w:t>公司</w:t>
            </w:r>
            <w:r>
              <w:rPr>
                <w:rFonts w:ascii="微软雅黑" w:hAnsi="微软雅黑" w:eastAsia="微软雅黑" w:cs="새굴림"/>
                <w:b/>
                <w:sz w:val="18"/>
                <w:szCs w:val="18"/>
              </w:rPr>
              <w:t>员</w:t>
            </w:r>
            <w:r>
              <w:rPr>
                <w:rFonts w:ascii="微软雅黑" w:hAnsi="微软雅黑" w:eastAsia="微软雅黑" w:cs="Batang"/>
                <w:b/>
                <w:sz w:val="18"/>
                <w:szCs w:val="18"/>
              </w:rPr>
              <w:t>工</w:t>
            </w:r>
            <w:r>
              <w:rPr>
                <w:rFonts w:ascii="微软雅黑" w:hAnsi="微软雅黑" w:eastAsia="微软雅黑" w:cs="새굴림"/>
                <w:b/>
                <w:sz w:val="18"/>
                <w:szCs w:val="18"/>
              </w:rPr>
              <w:t>数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auto"/>
              <w:ind w:firstLine="180" w:firstLineChars="100"/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</w:pPr>
            <w:r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  <w:t>主要进口国家</w:t>
            </w: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888" w:hRule="atLeast"/>
        </w:trPr>
        <w:tc>
          <w:tcPr>
            <w:tcW w:w="9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</w:pPr>
            <w:r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  <w:t>年</w:t>
            </w:r>
            <w:r>
              <w:rPr>
                <w:rFonts w:ascii="微软雅黑" w:hAnsi="微软雅黑" w:eastAsia="微软雅黑" w:cs="새굴림"/>
                <w:b/>
                <w:sz w:val="18"/>
                <w:szCs w:val="18"/>
                <w:lang w:eastAsia="zh-CN"/>
              </w:rPr>
              <w:t>销</w:t>
            </w:r>
            <w:r>
              <w:rPr>
                <w:rFonts w:ascii="微软雅黑" w:hAnsi="微软雅黑" w:eastAsia="微软雅黑" w:cs="Batang"/>
                <w:b/>
                <w:sz w:val="18"/>
                <w:szCs w:val="18"/>
                <w:lang w:eastAsia="zh-CN"/>
              </w:rPr>
              <w:t>售</w:t>
            </w:r>
            <w:r>
              <w:rPr>
                <w:rFonts w:ascii="微软雅黑" w:hAnsi="微软雅黑" w:eastAsia="微软雅黑" w:cs="새굴림"/>
                <w:b/>
                <w:sz w:val="18"/>
                <w:szCs w:val="18"/>
                <w:lang w:eastAsia="zh-CN"/>
              </w:rPr>
              <w:t>额</w:t>
            </w:r>
            <w:r>
              <w:rPr>
                <w:rFonts w:hint="eastAsia" w:ascii="微软雅黑" w:hAnsi="微软雅黑" w:eastAsia="微软雅黑" w:cs="새굴림"/>
                <w:b/>
                <w:sz w:val="18"/>
                <w:szCs w:val="18"/>
                <w:lang w:eastAsia="zh-CN"/>
              </w:rPr>
              <w:t>（$）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새굴림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BatangChe"/>
                <w:b/>
                <w:sz w:val="18"/>
                <w:szCs w:val="18"/>
                <w:lang w:eastAsia="zh-CN"/>
              </w:rPr>
              <w:t xml:space="preserve">年进口额 </w:t>
            </w:r>
            <w:r>
              <w:rPr>
                <w:rFonts w:ascii="微软雅黑" w:hAnsi="微软雅黑" w:eastAsia="微软雅黑" w:cs="BatangChe"/>
                <w:b/>
                <w:sz w:val="18"/>
                <w:szCs w:val="18"/>
                <w:lang w:eastAsia="zh-CN"/>
              </w:rPr>
              <w:t>($)</w:t>
            </w: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852" w:hRule="atLeast"/>
        </w:trPr>
        <w:tc>
          <w:tcPr>
            <w:tcW w:w="9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Arial"/>
                <w:b/>
                <w:sz w:val="18"/>
                <w:szCs w:val="18"/>
              </w:rPr>
              <w:t>公司</w:t>
            </w:r>
            <w:r>
              <w:rPr>
                <w:rFonts w:ascii="微软雅黑" w:hAnsi="微软雅黑" w:eastAsia="微软雅黑" w:cs="새굴림"/>
                <w:b/>
                <w:sz w:val="18"/>
                <w:szCs w:val="18"/>
              </w:rPr>
              <w:t>网</w:t>
            </w:r>
            <w:r>
              <w:rPr>
                <w:rFonts w:ascii="微软雅黑" w:hAnsi="微软雅黑" w:eastAsia="微软雅黑" w:cs="Batang"/>
                <w:b/>
                <w:sz w:val="18"/>
                <w:szCs w:val="18"/>
              </w:rPr>
              <w:t>站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새굴림"/>
                <w:b/>
                <w:sz w:val="18"/>
                <w:szCs w:val="18"/>
              </w:rPr>
              <w:t>邮</w:t>
            </w:r>
            <w:r>
              <w:rPr>
                <w:rFonts w:ascii="微软雅黑" w:hAnsi="微软雅黑" w:eastAsia="微软雅黑" w:cs="Batang"/>
                <w:b/>
                <w:sz w:val="18"/>
                <w:szCs w:val="18"/>
              </w:rPr>
              <w:t>箱</w:t>
            </w: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39" w:hRule="atLeast"/>
        </w:trPr>
        <w:tc>
          <w:tcPr>
            <w:tcW w:w="9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</w:pPr>
            <w:r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  <w:t>公司</w:t>
            </w:r>
            <w:r>
              <w:rPr>
                <w:rFonts w:ascii="微软雅黑" w:hAnsi="微软雅黑" w:eastAsia="微软雅黑" w:cs="새굴림"/>
                <w:b/>
                <w:sz w:val="18"/>
                <w:szCs w:val="18"/>
              </w:rPr>
              <w:t>电话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Arial"/>
                <w:b/>
                <w:sz w:val="18"/>
                <w:szCs w:val="18"/>
              </w:rPr>
              <w:t>手机</w:t>
            </w:r>
            <w:r>
              <w:rPr>
                <w:rFonts w:ascii="微软雅黑" w:hAnsi="微软雅黑" w:eastAsia="微软雅黑" w:cs="새굴림"/>
                <w:b/>
                <w:sz w:val="18"/>
                <w:szCs w:val="18"/>
                <w:lang w:eastAsia="zh-CN"/>
              </w:rPr>
              <w:t>号码</w:t>
            </w: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009" w:hRule="atLeast"/>
        </w:trPr>
        <w:tc>
          <w:tcPr>
            <w:tcW w:w="9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Batang"/>
                <w:b/>
                <w:sz w:val="18"/>
                <w:szCs w:val="18"/>
                <w:lang w:eastAsia="zh-CN"/>
              </w:rPr>
            </w:pPr>
            <w:r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  <w:t>公司</w:t>
            </w:r>
            <w:r>
              <w:rPr>
                <w:rFonts w:ascii="微软雅黑" w:hAnsi="微软雅黑" w:eastAsia="微软雅黑" w:cs="새굴림"/>
                <w:b/>
                <w:sz w:val="18"/>
                <w:szCs w:val="18"/>
                <w:lang w:eastAsia="zh-CN"/>
              </w:rPr>
              <w:t>简</w:t>
            </w:r>
            <w:r>
              <w:rPr>
                <w:rFonts w:ascii="微软雅黑" w:hAnsi="微软雅黑" w:eastAsia="微软雅黑" w:cs="Batang"/>
                <w:b/>
                <w:sz w:val="18"/>
                <w:szCs w:val="18"/>
                <w:lang w:eastAsia="zh-CN"/>
              </w:rPr>
              <w:t>介</w:t>
            </w:r>
          </w:p>
          <w:p>
            <w:pPr>
              <w:spacing w:line="240" w:lineRule="auto"/>
              <w:jc w:val="center"/>
              <w:rPr>
                <w:rFonts w:ascii="微软雅黑" w:hAnsi="微软雅黑" w:eastAsia="微软雅黑" w:cs="새굴림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  <w:lang w:eastAsia="zh-CN"/>
              </w:rPr>
              <w:t>(公司</w:t>
            </w:r>
            <w:r>
              <w:rPr>
                <w:rFonts w:ascii="微软雅黑" w:hAnsi="微软雅黑" w:eastAsia="微软雅黑" w:cs="새굴림"/>
                <w:b/>
                <w:sz w:val="18"/>
                <w:szCs w:val="18"/>
                <w:lang w:eastAsia="zh-CN"/>
              </w:rPr>
              <w:t>产</w:t>
            </w:r>
            <w:r>
              <w:rPr>
                <w:rFonts w:ascii="微软雅黑" w:hAnsi="微软雅黑" w:eastAsia="微软雅黑" w:cs="Batang"/>
                <w:b/>
                <w:sz w:val="18"/>
                <w:szCs w:val="18"/>
                <w:lang w:eastAsia="zh-CN"/>
              </w:rPr>
              <w:t>品</w:t>
            </w:r>
            <w:r>
              <w:rPr>
                <w:rFonts w:hint="eastAsia" w:ascii="微软雅黑" w:hAnsi="微软雅黑" w:eastAsia="微软雅黑" w:cs="새굴림"/>
                <w:b/>
                <w:sz w:val="18"/>
                <w:szCs w:val="18"/>
                <w:lang w:eastAsia="zh-CN"/>
              </w:rPr>
              <w:t>，经营模式</w:t>
            </w: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6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</w:pPr>
            <w:r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  <w:t>(中文)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945" w:hRule="atLeast"/>
        </w:trPr>
        <w:tc>
          <w:tcPr>
            <w:tcW w:w="9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  <w:tc>
          <w:tcPr>
            <w:tcW w:w="6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5"/>
              <w:shd w:val="clear" w:color="auto" w:fill="F9F9F9"/>
              <w:spacing w:line="240" w:lineRule="auto"/>
              <w:rPr>
                <w:rFonts w:ascii="微软雅黑" w:hAnsi="微软雅黑" w:eastAsia="微软雅黑" w:cs="Arial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(英文)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945" w:hRule="atLeast"/>
        </w:trPr>
        <w:tc>
          <w:tcPr>
            <w:tcW w:w="901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  <w:lang w:eastAsia="zh-CN"/>
              </w:rPr>
              <w:t>希望洽谈对象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  <w:lang w:eastAsia="zh-CN"/>
              </w:rPr>
              <w:t>韩国公司编号</w:t>
            </w:r>
          </w:p>
        </w:tc>
        <w:tc>
          <w:tcPr>
            <w:tcW w:w="6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5"/>
              <w:shd w:val="clear" w:color="auto" w:fill="F9F9F9"/>
              <w:spacing w:line="240" w:lineRule="auto"/>
              <w:jc w:val="center"/>
              <w:rPr>
                <w:rFonts w:ascii="微软雅黑" w:hAnsi="微软雅黑" w:eastAsia="微软雅黑" w:cs="Arial"/>
                <w:b/>
                <w:color w:val="FFFFFF" w:themeColor="background1"/>
                <w:kern w:val="2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Arial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洽谈意向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16" w:hRule="atLeast"/>
        </w:trPr>
        <w:tc>
          <w:tcPr>
            <w:tcW w:w="901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  <w:tc>
          <w:tcPr>
            <w:tcW w:w="6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5"/>
              <w:shd w:val="clear" w:color="auto" w:fill="F9F9F9"/>
              <w:spacing w:line="240" w:lineRule="auto"/>
              <w:rPr>
                <w:rFonts w:ascii="微软雅黑" w:hAnsi="微软雅黑" w:eastAsia="微软雅黑" w:cs="Arial"/>
                <w:b/>
                <w:color w:val="FFFFFF" w:themeColor="background1"/>
                <w:kern w:val="2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2" w:hRule="atLeast"/>
        </w:trPr>
        <w:tc>
          <w:tcPr>
            <w:tcW w:w="901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  <w:tc>
          <w:tcPr>
            <w:tcW w:w="6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5"/>
              <w:shd w:val="clear" w:color="auto" w:fill="F9F9F9"/>
              <w:spacing w:line="240" w:lineRule="auto"/>
              <w:rPr>
                <w:rFonts w:ascii="微软雅黑" w:hAnsi="微软雅黑" w:eastAsia="微软雅黑" w:cs="Arial"/>
                <w:b/>
                <w:color w:val="FFFFFF" w:themeColor="background1"/>
                <w:kern w:val="2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05" w:hRule="atLeast"/>
        </w:trPr>
        <w:tc>
          <w:tcPr>
            <w:tcW w:w="901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  <w:tc>
          <w:tcPr>
            <w:tcW w:w="6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5"/>
              <w:shd w:val="clear" w:color="auto" w:fill="F9F9F9"/>
              <w:spacing w:line="240" w:lineRule="auto"/>
              <w:rPr>
                <w:rFonts w:ascii="微软雅黑" w:hAnsi="微软雅黑" w:eastAsia="微软雅黑" w:cs="Arial"/>
                <w:b/>
                <w:color w:val="FFFFFF" w:themeColor="background1"/>
                <w:kern w:val="2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829" w:hRule="atLeast"/>
        </w:trPr>
        <w:tc>
          <w:tcPr>
            <w:tcW w:w="901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  <w:tc>
          <w:tcPr>
            <w:tcW w:w="6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5"/>
              <w:shd w:val="clear" w:color="auto" w:fill="F9F9F9"/>
              <w:spacing w:line="240" w:lineRule="auto"/>
              <w:rPr>
                <w:rFonts w:ascii="微软雅黑" w:hAnsi="微软雅黑" w:eastAsia="微软雅黑" w:cs="Arial"/>
                <w:b/>
                <w:color w:val="FFFFFF" w:themeColor="background1"/>
                <w:kern w:val="2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새굴림">
    <w:altName w:val="GungsuhChe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BatangChe">
    <w:panose1 w:val="02030609000101010101"/>
    <w:charset w:val="81"/>
    <w:family w:val="roman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4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Cs w:val="22"/>
      <w:lang w:val="en-US" w:eastAsia="ko-KR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rFonts w:cs="Times New Roman"/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ordinary-output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330" w:lineRule="atLeast"/>
      <w:jc w:val="left"/>
    </w:pPr>
    <w:rPr>
      <w:rFonts w:ascii="宋体" w:hAnsi="宋体" w:eastAsia="宋体" w:cs="宋体"/>
      <w:color w:val="333333"/>
      <w:kern w:val="0"/>
      <w:sz w:val="24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abc</dc:creator>
  <cp:lastModifiedBy>Celinf²º¹9</cp:lastModifiedBy>
  <dcterms:modified xsi:type="dcterms:W3CDTF">2019-07-16T08:14:02Z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